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FB" w:rsidRDefault="003043FB" w:rsidP="003043FB">
      <w:pPr>
        <w:spacing w:after="0" w:line="240" w:lineRule="auto"/>
        <w:ind w:firstLine="567"/>
        <w:jc w:val="both"/>
        <w:rPr>
          <w:rFonts w:ascii="Times New Roman" w:hAnsi="Times New Roman" w:cs="Times New Roman"/>
          <w:sz w:val="28"/>
          <w:szCs w:val="28"/>
        </w:rPr>
      </w:pPr>
      <w:r w:rsidRPr="003043FB">
        <w:rPr>
          <w:rFonts w:ascii="Times New Roman" w:hAnsi="Times New Roman" w:cs="Times New Roman"/>
          <w:sz w:val="28"/>
          <w:szCs w:val="28"/>
        </w:rPr>
        <w:t xml:space="preserve">Тексты официальных выступлений Главы администрации на мероприятиях, проводимых </w:t>
      </w:r>
      <w:r w:rsidR="00C73CD0">
        <w:rPr>
          <w:rFonts w:ascii="Times New Roman" w:hAnsi="Times New Roman" w:cs="Times New Roman"/>
          <w:sz w:val="28"/>
          <w:szCs w:val="28"/>
        </w:rPr>
        <w:t>в 4</w:t>
      </w:r>
      <w:r>
        <w:rPr>
          <w:rFonts w:ascii="Times New Roman" w:hAnsi="Times New Roman" w:cs="Times New Roman"/>
          <w:sz w:val="28"/>
          <w:szCs w:val="28"/>
        </w:rPr>
        <w:t xml:space="preserve"> квартале 202</w:t>
      </w:r>
      <w:r w:rsidR="00F74A64">
        <w:rPr>
          <w:rFonts w:ascii="Times New Roman" w:hAnsi="Times New Roman" w:cs="Times New Roman"/>
          <w:sz w:val="28"/>
          <w:szCs w:val="28"/>
        </w:rPr>
        <w:t>4</w:t>
      </w:r>
      <w:r w:rsidRPr="003043FB">
        <w:rPr>
          <w:rFonts w:ascii="Times New Roman" w:hAnsi="Times New Roman" w:cs="Times New Roman"/>
          <w:sz w:val="28"/>
          <w:szCs w:val="28"/>
        </w:rPr>
        <w:t xml:space="preserve"> года</w:t>
      </w:r>
    </w:p>
    <w:p w:rsidR="003043FB" w:rsidRPr="003043FB" w:rsidRDefault="003043FB" w:rsidP="003043FB">
      <w:pPr>
        <w:spacing w:after="0" w:line="240" w:lineRule="auto"/>
        <w:ind w:firstLine="567"/>
        <w:jc w:val="both"/>
        <w:rPr>
          <w:rFonts w:ascii="Times New Roman" w:hAnsi="Times New Roman" w:cs="Times New Roman"/>
          <w:sz w:val="28"/>
          <w:szCs w:val="28"/>
        </w:rPr>
      </w:pPr>
    </w:p>
    <w:p w:rsidR="002F13BE" w:rsidRPr="00E33205" w:rsidRDefault="002F13BE" w:rsidP="00041941">
      <w:pPr>
        <w:spacing w:after="0" w:line="240" w:lineRule="auto"/>
        <w:ind w:firstLine="709"/>
        <w:jc w:val="both"/>
        <w:rPr>
          <w:rFonts w:ascii="Times New Roman" w:hAnsi="Times New Roman" w:cs="Times New Roman"/>
          <w:sz w:val="28"/>
          <w:szCs w:val="28"/>
        </w:rPr>
      </w:pPr>
      <w:r w:rsidRPr="00E33205">
        <w:rPr>
          <w:rFonts w:ascii="Times New Roman" w:hAnsi="Times New Roman" w:cs="Times New Roman"/>
          <w:b/>
          <w:sz w:val="28"/>
          <w:szCs w:val="28"/>
        </w:rPr>
        <w:t>Тема выступления №1</w:t>
      </w:r>
      <w:r w:rsidRPr="00E33205">
        <w:rPr>
          <w:rFonts w:ascii="Times New Roman" w:hAnsi="Times New Roman" w:cs="Times New Roman"/>
          <w:sz w:val="28"/>
          <w:szCs w:val="28"/>
        </w:rPr>
        <w:t xml:space="preserve">: </w:t>
      </w:r>
      <w:r w:rsidR="003F4C08" w:rsidRPr="003F4C08">
        <w:rPr>
          <w:rFonts w:ascii="Times New Roman" w:hAnsi="Times New Roman" w:cs="Times New Roman"/>
          <w:sz w:val="28"/>
          <w:szCs w:val="28"/>
        </w:rPr>
        <w:t>Проведение мероприятий по антикоррупционной деятельности</w:t>
      </w:r>
      <w:r w:rsidRPr="00E33205">
        <w:rPr>
          <w:rFonts w:ascii="Times New Roman" w:hAnsi="Times New Roman" w:cs="Times New Roman"/>
          <w:sz w:val="28"/>
          <w:szCs w:val="28"/>
        </w:rPr>
        <w:t>.</w:t>
      </w:r>
    </w:p>
    <w:p w:rsidR="002F13BE" w:rsidRPr="00E33205" w:rsidRDefault="002F13BE" w:rsidP="00041941">
      <w:pPr>
        <w:spacing w:after="0" w:line="240" w:lineRule="auto"/>
        <w:ind w:firstLine="709"/>
        <w:jc w:val="both"/>
        <w:rPr>
          <w:rFonts w:ascii="Times New Roman" w:hAnsi="Times New Roman" w:cs="Times New Roman"/>
          <w:b/>
          <w:sz w:val="28"/>
          <w:szCs w:val="28"/>
        </w:rPr>
      </w:pPr>
      <w:r w:rsidRPr="00E33205">
        <w:rPr>
          <w:rFonts w:ascii="Times New Roman" w:hAnsi="Times New Roman" w:cs="Times New Roman"/>
          <w:b/>
          <w:sz w:val="28"/>
          <w:szCs w:val="28"/>
        </w:rPr>
        <w:t>Текст выступления №1:</w:t>
      </w:r>
    </w:p>
    <w:p w:rsidR="00C73CD0" w:rsidRPr="005B4043" w:rsidRDefault="005C329A" w:rsidP="00C73CD0">
      <w:pPr>
        <w:spacing w:after="0" w:line="240" w:lineRule="auto"/>
        <w:ind w:firstLine="567"/>
        <w:jc w:val="both"/>
        <w:rPr>
          <w:rFonts w:ascii="Times New Roman" w:hAnsi="Times New Roman"/>
          <w:sz w:val="26"/>
          <w:szCs w:val="26"/>
        </w:rPr>
      </w:pPr>
      <w:r>
        <w:rPr>
          <w:rFonts w:ascii="Times New Roman" w:hAnsi="Times New Roman" w:cs="Times New Roman"/>
          <w:sz w:val="26"/>
          <w:szCs w:val="26"/>
        </w:rPr>
        <w:t>Н</w:t>
      </w:r>
      <w:r w:rsidR="00C73CD0" w:rsidRPr="005B4043">
        <w:rPr>
          <w:rFonts w:ascii="Times New Roman" w:hAnsi="Times New Roman" w:cs="Times New Roman"/>
          <w:sz w:val="26"/>
          <w:szCs w:val="26"/>
        </w:rPr>
        <w:t xml:space="preserve">а </w:t>
      </w:r>
      <w:r w:rsidR="00C73CD0" w:rsidRPr="005B4043">
        <w:rPr>
          <w:rFonts w:ascii="Times New Roman" w:hAnsi="Times New Roman"/>
          <w:sz w:val="26"/>
          <w:szCs w:val="26"/>
        </w:rPr>
        <w:t>сайте администрации МО «Новоселкинское сельское поселение» есть раздел «Противодействие коррупции», в которой размещается информация по реализуемым администрацией мероприятиям по плану по противодействию коррупции. Также в этом разделе имеются следующие подразделы:</w:t>
      </w:r>
    </w:p>
    <w:p w:rsidR="00C73CD0" w:rsidRPr="005B4043" w:rsidRDefault="00C73CD0" w:rsidP="00C73CD0">
      <w:pPr>
        <w:spacing w:after="0" w:line="240" w:lineRule="auto"/>
        <w:ind w:firstLine="567"/>
        <w:jc w:val="both"/>
        <w:rPr>
          <w:rFonts w:ascii="Times New Roman" w:hAnsi="Times New Roman" w:cs="Times New Roman"/>
          <w:sz w:val="26"/>
          <w:szCs w:val="26"/>
        </w:rPr>
      </w:pPr>
      <w:r w:rsidRPr="005B4043">
        <w:rPr>
          <w:rFonts w:ascii="Times New Roman" w:hAnsi="Times New Roman" w:cs="Times New Roman"/>
          <w:sz w:val="26"/>
          <w:szCs w:val="26"/>
        </w:rPr>
        <w:t>– нормативные правовые и иные акты в сфере противодействия коррупции;</w:t>
      </w:r>
    </w:p>
    <w:p w:rsidR="00C73CD0" w:rsidRPr="005B4043" w:rsidRDefault="00C73CD0" w:rsidP="00C73CD0">
      <w:pPr>
        <w:spacing w:after="0" w:line="240" w:lineRule="auto"/>
        <w:ind w:firstLine="567"/>
        <w:jc w:val="both"/>
        <w:rPr>
          <w:rFonts w:ascii="Times New Roman" w:hAnsi="Times New Roman" w:cs="Times New Roman"/>
          <w:bCs/>
          <w:sz w:val="26"/>
          <w:szCs w:val="26"/>
          <w:shd w:val="clear" w:color="auto" w:fill="FFFFFF"/>
        </w:rPr>
      </w:pPr>
      <w:r w:rsidRPr="005B4043">
        <w:rPr>
          <w:rFonts w:ascii="Times New Roman" w:hAnsi="Times New Roman" w:cs="Times New Roman"/>
          <w:sz w:val="26"/>
          <w:szCs w:val="26"/>
        </w:rPr>
        <w:t>– формы документов, связанных с противодействием коррупции, для заполнения</w:t>
      </w:r>
      <w:r w:rsidRPr="005B4043">
        <w:rPr>
          <w:rFonts w:ascii="Times New Roman" w:hAnsi="Times New Roman" w:cs="Times New Roman"/>
          <w:bCs/>
          <w:sz w:val="26"/>
          <w:szCs w:val="26"/>
          <w:shd w:val="clear" w:color="auto" w:fill="FFFFFF"/>
        </w:rPr>
        <w:t>;</w:t>
      </w:r>
    </w:p>
    <w:p w:rsidR="00C73CD0" w:rsidRPr="005B4043" w:rsidRDefault="00C73CD0" w:rsidP="00C73CD0">
      <w:pPr>
        <w:spacing w:after="0" w:line="240" w:lineRule="auto"/>
        <w:ind w:firstLine="567"/>
        <w:jc w:val="both"/>
        <w:rPr>
          <w:rFonts w:ascii="Times New Roman" w:hAnsi="Times New Roman" w:cs="Times New Roman"/>
          <w:bCs/>
          <w:sz w:val="26"/>
          <w:szCs w:val="26"/>
          <w:shd w:val="clear" w:color="auto" w:fill="FFFFFF"/>
        </w:rPr>
      </w:pPr>
      <w:r w:rsidRPr="005B4043">
        <w:rPr>
          <w:rFonts w:ascii="Times New Roman" w:hAnsi="Times New Roman" w:cs="Times New Roman"/>
          <w:bCs/>
          <w:sz w:val="26"/>
          <w:szCs w:val="26"/>
          <w:shd w:val="clear" w:color="auto" w:fill="FFFFFF"/>
        </w:rPr>
        <w:t>– методические материалы;</w:t>
      </w:r>
    </w:p>
    <w:p w:rsidR="00C73CD0" w:rsidRPr="005B4043" w:rsidRDefault="00C73CD0" w:rsidP="00C73CD0">
      <w:pPr>
        <w:spacing w:after="0" w:line="240" w:lineRule="auto"/>
        <w:ind w:firstLine="567"/>
        <w:jc w:val="both"/>
        <w:rPr>
          <w:rFonts w:ascii="Times New Roman" w:hAnsi="Times New Roman" w:cs="Times New Roman"/>
          <w:bCs/>
          <w:sz w:val="26"/>
          <w:szCs w:val="26"/>
          <w:shd w:val="clear" w:color="auto" w:fill="FFFFFF"/>
        </w:rPr>
      </w:pPr>
      <w:r w:rsidRPr="005B4043">
        <w:rPr>
          <w:rFonts w:ascii="Times New Roman" w:hAnsi="Times New Roman" w:cs="Times New Roman"/>
          <w:bCs/>
          <w:sz w:val="26"/>
          <w:szCs w:val="26"/>
          <w:shd w:val="clear" w:color="auto" w:fill="FFFFFF"/>
        </w:rPr>
        <w:t xml:space="preserve">– </w:t>
      </w:r>
      <w:r w:rsidRPr="005B4043">
        <w:rPr>
          <w:rFonts w:ascii="Times New Roman" w:hAnsi="Times New Roman" w:cs="Times New Roman"/>
          <w:sz w:val="26"/>
          <w:szCs w:val="26"/>
        </w:rPr>
        <w:t>обратная связь для сообщений о фактах коррупции.</w:t>
      </w:r>
    </w:p>
    <w:p w:rsidR="00C73CD0" w:rsidRPr="005B4043" w:rsidRDefault="00100376" w:rsidP="00C73CD0">
      <w:pPr>
        <w:spacing w:after="0" w:line="240" w:lineRule="auto"/>
        <w:ind w:firstLine="567"/>
        <w:jc w:val="both"/>
        <w:rPr>
          <w:rFonts w:ascii="Times New Roman" w:hAnsi="Times New Roman"/>
          <w:sz w:val="26"/>
          <w:szCs w:val="26"/>
        </w:rPr>
      </w:pPr>
      <w:r>
        <w:rPr>
          <w:rFonts w:ascii="Times New Roman" w:hAnsi="Times New Roman"/>
          <w:sz w:val="26"/>
          <w:szCs w:val="26"/>
          <w:shd w:val="clear" w:color="auto" w:fill="FFFFFF"/>
        </w:rPr>
        <w:t>В</w:t>
      </w:r>
      <w:r w:rsidR="00C73CD0" w:rsidRPr="005B4043">
        <w:rPr>
          <w:rFonts w:ascii="Times New Roman" w:hAnsi="Times New Roman"/>
          <w:sz w:val="26"/>
          <w:szCs w:val="26"/>
          <w:shd w:val="clear" w:color="auto" w:fill="FFFFFF"/>
        </w:rPr>
        <w:t xml:space="preserve"> целях исключения факторов, способствующих распространению коррупционных проявлений на территории Мелекесского района, в администрации муниципального образования «Мелекесский район» Ульяновской области действует </w:t>
      </w:r>
      <w:r w:rsidR="00C73CD0" w:rsidRPr="0073446F">
        <w:rPr>
          <w:rFonts w:ascii="Times New Roman" w:hAnsi="Times New Roman" w:cs="Times New Roman"/>
          <w:sz w:val="28"/>
          <w:szCs w:val="28"/>
        </w:rPr>
        <w:t>«горячая линия» по вопросам противодействия коррупции</w:t>
      </w:r>
      <w:r w:rsidR="00C73CD0" w:rsidRPr="005B4043">
        <w:rPr>
          <w:rStyle w:val="a7"/>
          <w:rFonts w:ascii="Times New Roman" w:hAnsi="Times New Roman"/>
          <w:iCs/>
          <w:sz w:val="26"/>
          <w:szCs w:val="26"/>
          <w:shd w:val="clear" w:color="auto" w:fill="FFFFFF"/>
        </w:rPr>
        <w:t xml:space="preserve"> </w:t>
      </w:r>
      <w:r w:rsidR="00C73CD0" w:rsidRPr="00D12E97">
        <w:rPr>
          <w:rStyle w:val="a7"/>
          <w:rFonts w:ascii="Times New Roman" w:hAnsi="Times New Roman"/>
          <w:b w:val="0"/>
          <w:iCs/>
          <w:sz w:val="26"/>
          <w:szCs w:val="26"/>
          <w:shd w:val="clear" w:color="auto" w:fill="FFFFFF"/>
        </w:rPr>
        <w:t>(</w:t>
      </w:r>
      <w:r w:rsidR="00C73CD0" w:rsidRPr="005B4043">
        <w:rPr>
          <w:rFonts w:ascii="Times New Roman" w:hAnsi="Times New Roman"/>
          <w:sz w:val="26"/>
          <w:szCs w:val="26"/>
          <w:shd w:val="clear" w:color="auto" w:fill="FFFFFF"/>
        </w:rPr>
        <w:t>телефон: 8(84235) 2-62-90, ответственный: руководитель аппарата администрации МО «Мелекесский район»  </w:t>
      </w:r>
      <w:r w:rsidR="00C73CD0" w:rsidRPr="00D12E97">
        <w:rPr>
          <w:rFonts w:ascii="Times New Roman" w:hAnsi="Times New Roman" w:cs="Times New Roman"/>
          <w:sz w:val="28"/>
          <w:szCs w:val="28"/>
        </w:rPr>
        <w:t>Боева Галина Александровна</w:t>
      </w:r>
      <w:r w:rsidR="00C73CD0" w:rsidRPr="00D12E97">
        <w:rPr>
          <w:rStyle w:val="a7"/>
          <w:rFonts w:ascii="Times New Roman" w:hAnsi="Times New Roman"/>
          <w:b w:val="0"/>
          <w:sz w:val="26"/>
          <w:szCs w:val="26"/>
          <w:shd w:val="clear" w:color="auto" w:fill="FFFFFF"/>
        </w:rPr>
        <w:t>)</w:t>
      </w:r>
      <w:r w:rsidR="00C73CD0" w:rsidRPr="005B4043">
        <w:rPr>
          <w:rFonts w:ascii="Times New Roman" w:hAnsi="Times New Roman"/>
          <w:sz w:val="26"/>
          <w:szCs w:val="26"/>
        </w:rPr>
        <w:t xml:space="preserve">. </w:t>
      </w:r>
      <w:r w:rsidR="00C73CD0" w:rsidRPr="005B4043">
        <w:rPr>
          <w:rFonts w:ascii="Times New Roman" w:hAnsi="Times New Roman"/>
          <w:sz w:val="26"/>
          <w:szCs w:val="26"/>
          <w:shd w:val="clear" w:color="auto" w:fill="FFFFFF"/>
        </w:rPr>
        <w:t xml:space="preserve">«Горячая линия» работает ежедневно –  с 09.00 - 16.00 (перерыв с 12.00 до 13.00). </w:t>
      </w:r>
      <w:proofErr w:type="gramStart"/>
      <w:r w:rsidR="00C73CD0" w:rsidRPr="005B4043">
        <w:rPr>
          <w:rFonts w:ascii="Times New Roman" w:hAnsi="Times New Roman"/>
          <w:sz w:val="26"/>
          <w:szCs w:val="26"/>
          <w:shd w:val="clear" w:color="auto" w:fill="FFFFFF"/>
        </w:rPr>
        <w:t>КРУГЛОСУТОЧНО можно направлять сообщения о фактах коррупции на адрес электронной почты </w:t>
      </w:r>
      <w:proofErr w:type="spellStart"/>
      <w:r w:rsidR="00C73CD0" w:rsidRPr="005B4043">
        <w:rPr>
          <w:rFonts w:ascii="Times New Roman" w:hAnsi="Times New Roman"/>
          <w:sz w:val="26"/>
          <w:szCs w:val="26"/>
          <w:lang w:val="en-US"/>
        </w:rPr>
        <w:t>tallex</w:t>
      </w:r>
      <w:proofErr w:type="spellEnd"/>
      <w:r w:rsidR="00C73CD0" w:rsidRPr="005B4043">
        <w:rPr>
          <w:rFonts w:ascii="Times New Roman" w:hAnsi="Times New Roman"/>
          <w:sz w:val="26"/>
          <w:szCs w:val="26"/>
        </w:rPr>
        <w:t>@</w:t>
      </w:r>
      <w:r w:rsidR="00C73CD0" w:rsidRPr="005B4043">
        <w:rPr>
          <w:rFonts w:ascii="Times New Roman" w:hAnsi="Times New Roman"/>
          <w:sz w:val="26"/>
          <w:szCs w:val="26"/>
          <w:lang w:val="en-US"/>
        </w:rPr>
        <w:t>list</w:t>
      </w:r>
      <w:r w:rsidR="00C73CD0" w:rsidRPr="005B4043">
        <w:rPr>
          <w:rFonts w:ascii="Times New Roman" w:hAnsi="Times New Roman"/>
          <w:sz w:val="26"/>
          <w:szCs w:val="26"/>
        </w:rPr>
        <w:t>.</w:t>
      </w:r>
      <w:r w:rsidR="00C73CD0" w:rsidRPr="005B4043">
        <w:rPr>
          <w:rFonts w:ascii="Times New Roman" w:hAnsi="Times New Roman"/>
          <w:sz w:val="26"/>
          <w:szCs w:val="26"/>
          <w:lang w:val="en-US"/>
        </w:rPr>
        <w:t>ru</w:t>
      </w:r>
      <w:r w:rsidR="00C73CD0" w:rsidRPr="005B4043">
        <w:rPr>
          <w:rFonts w:ascii="Times New Roman" w:hAnsi="Times New Roman"/>
          <w:sz w:val="26"/>
          <w:szCs w:val="26"/>
        </w:rPr>
        <w:t xml:space="preserve"> </w:t>
      </w:r>
      <w:r w:rsidR="00C73CD0" w:rsidRPr="005B4043">
        <w:rPr>
          <w:rFonts w:ascii="Times New Roman" w:hAnsi="Times New Roman"/>
          <w:sz w:val="26"/>
          <w:szCs w:val="26"/>
          <w:shd w:val="clear" w:color="auto" w:fill="FFFFFF"/>
        </w:rPr>
        <w:t>или на официальный сайт МО «Мелекесский район» </w:t>
      </w:r>
      <w:hyperlink r:id="rId6" w:history="1">
        <w:r w:rsidR="00C73CD0" w:rsidRPr="00B97B4F">
          <w:rPr>
            <w:rStyle w:val="a8"/>
            <w:rFonts w:ascii="Times New Roman" w:hAnsi="Times New Roman"/>
            <w:sz w:val="26"/>
            <w:szCs w:val="26"/>
            <w:shd w:val="clear" w:color="auto" w:fill="FFFFFF"/>
          </w:rPr>
          <w:t>http://adm-melekess.ru/obraschenie-grazhdan.html</w:t>
        </w:r>
      </w:hyperlink>
      <w:r w:rsidR="00C73CD0" w:rsidRPr="00B97B4F">
        <w:rPr>
          <w:rFonts w:ascii="Times New Roman" w:hAnsi="Times New Roman"/>
          <w:sz w:val="26"/>
          <w:szCs w:val="26"/>
          <w:shd w:val="clear" w:color="auto" w:fill="FFFFFF"/>
        </w:rPr>
        <w:t xml:space="preserve">. </w:t>
      </w:r>
      <w:r w:rsidR="002972AA">
        <w:rPr>
          <w:rFonts w:ascii="Times New Roman" w:hAnsi="Times New Roman" w:cs="Times New Roman"/>
          <w:sz w:val="26"/>
          <w:szCs w:val="26"/>
        </w:rPr>
        <w:t>Также есть</w:t>
      </w:r>
      <w:r w:rsidR="00C73CD0" w:rsidRPr="005B4043">
        <w:rPr>
          <w:rFonts w:ascii="Times New Roman" w:hAnsi="Times New Roman"/>
          <w:sz w:val="26"/>
          <w:szCs w:val="26"/>
          <w:shd w:val="clear" w:color="auto" w:fill="FFFFFF"/>
        </w:rPr>
        <w:t xml:space="preserve"> т</w:t>
      </w:r>
      <w:r w:rsidR="002972AA">
        <w:rPr>
          <w:rFonts w:ascii="Times New Roman" w:hAnsi="Times New Roman"/>
          <w:sz w:val="26"/>
          <w:szCs w:val="26"/>
        </w:rPr>
        <w:t>елефоны</w:t>
      </w:r>
      <w:r w:rsidR="00C73CD0" w:rsidRPr="005B4043">
        <w:rPr>
          <w:rFonts w:ascii="Times New Roman" w:hAnsi="Times New Roman"/>
          <w:sz w:val="26"/>
          <w:szCs w:val="26"/>
        </w:rPr>
        <w:t>, по которым граждане могут передавать информацию о конкретных фактах коррупции, в том числе вымогательстве, неисполнении служебных обязанностей или превышении служебных полномочий со стороны муниципальных служащих ИОГВ, а также подведомственных им учреждений</w:t>
      </w:r>
      <w:proofErr w:type="gramEnd"/>
      <w:r w:rsidR="00C73CD0" w:rsidRPr="005B4043">
        <w:rPr>
          <w:rFonts w:ascii="Times New Roman" w:hAnsi="Times New Roman"/>
          <w:sz w:val="26"/>
          <w:szCs w:val="26"/>
        </w:rPr>
        <w:t xml:space="preserve"> и предприятий:</w:t>
      </w:r>
    </w:p>
    <w:p w:rsidR="00C73CD0" w:rsidRPr="005B4043" w:rsidRDefault="00C73CD0" w:rsidP="00C73CD0">
      <w:pPr>
        <w:pStyle w:val="a6"/>
        <w:numPr>
          <w:ilvl w:val="0"/>
          <w:numId w:val="1"/>
        </w:numPr>
        <w:tabs>
          <w:tab w:val="left" w:pos="567"/>
        </w:tabs>
        <w:spacing w:after="0" w:line="240" w:lineRule="auto"/>
        <w:ind w:left="0" w:firstLine="284"/>
        <w:jc w:val="both"/>
        <w:rPr>
          <w:rFonts w:ascii="Times New Roman" w:hAnsi="Times New Roman"/>
          <w:sz w:val="26"/>
          <w:szCs w:val="26"/>
        </w:rPr>
      </w:pPr>
      <w:r w:rsidRPr="005B4043">
        <w:rPr>
          <w:rFonts w:ascii="Times New Roman" w:hAnsi="Times New Roman"/>
          <w:sz w:val="26"/>
          <w:szCs w:val="26"/>
        </w:rPr>
        <w:t>«телефон доверия» УЭБ и ПК УМВД России по Ульяновской области  8(8422) 27-35-22 по фактам неправомерного использования денежных средств и других преступлений в сфере экономики, а по вопросам нарушения закона со стороны сотрудников полиции  – «телефон доверия» подразделения собственной безопасности:  8(8422) 67-87-80;</w:t>
      </w:r>
    </w:p>
    <w:p w:rsidR="00C75ECF" w:rsidRPr="007A356C" w:rsidRDefault="00C73CD0" w:rsidP="00C73CD0">
      <w:pPr>
        <w:pStyle w:val="a6"/>
        <w:numPr>
          <w:ilvl w:val="0"/>
          <w:numId w:val="1"/>
        </w:numPr>
        <w:tabs>
          <w:tab w:val="left" w:pos="567"/>
        </w:tabs>
        <w:spacing w:after="0" w:line="240" w:lineRule="auto"/>
        <w:ind w:left="0" w:firstLine="284"/>
        <w:jc w:val="both"/>
        <w:rPr>
          <w:rFonts w:ascii="Times New Roman" w:hAnsi="Times New Roman"/>
          <w:sz w:val="28"/>
          <w:szCs w:val="28"/>
        </w:rPr>
      </w:pPr>
      <w:r w:rsidRPr="005B4043">
        <w:rPr>
          <w:rFonts w:ascii="Times New Roman" w:hAnsi="Times New Roman"/>
          <w:sz w:val="26"/>
          <w:szCs w:val="26"/>
        </w:rPr>
        <w:t xml:space="preserve">«прямая горячая </w:t>
      </w:r>
      <w:proofErr w:type="spellStart"/>
      <w:r w:rsidRPr="005B4043">
        <w:rPr>
          <w:rFonts w:ascii="Times New Roman" w:hAnsi="Times New Roman"/>
          <w:sz w:val="26"/>
          <w:szCs w:val="26"/>
        </w:rPr>
        <w:t>антикоррупционная</w:t>
      </w:r>
      <w:proofErr w:type="spellEnd"/>
      <w:r w:rsidRPr="005B4043">
        <w:rPr>
          <w:rFonts w:ascii="Times New Roman" w:hAnsi="Times New Roman"/>
          <w:sz w:val="26"/>
          <w:szCs w:val="26"/>
        </w:rPr>
        <w:t>  линия»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 ежедневно по будням с 9.00 до 11.00 по телефону 8(8422) 27-37-65</w:t>
      </w:r>
      <w:r w:rsidR="002827B4" w:rsidRPr="007A356C">
        <w:rPr>
          <w:rFonts w:ascii="Times New Roman" w:hAnsi="Times New Roman"/>
          <w:sz w:val="28"/>
          <w:szCs w:val="28"/>
        </w:rPr>
        <w:t>.</w:t>
      </w:r>
    </w:p>
    <w:p w:rsidR="00722BF1" w:rsidRPr="00E33205" w:rsidRDefault="00722BF1" w:rsidP="00722BF1">
      <w:pPr>
        <w:tabs>
          <w:tab w:val="left" w:pos="567"/>
        </w:tabs>
        <w:spacing w:after="0" w:line="240" w:lineRule="auto"/>
        <w:ind w:left="284"/>
        <w:jc w:val="both"/>
        <w:rPr>
          <w:rFonts w:ascii="Times New Roman" w:hAnsi="Times New Roman" w:cs="Times New Roman"/>
          <w:sz w:val="28"/>
          <w:szCs w:val="28"/>
        </w:rPr>
      </w:pPr>
    </w:p>
    <w:p w:rsidR="00F61EFD" w:rsidRPr="008E4D8D" w:rsidRDefault="00B00A01" w:rsidP="00B00A01">
      <w:pPr>
        <w:spacing w:after="0" w:line="240" w:lineRule="auto"/>
        <w:ind w:firstLine="567"/>
        <w:jc w:val="both"/>
        <w:rPr>
          <w:rFonts w:ascii="Times New Roman" w:eastAsia="Lucida Sans Unicode" w:hAnsi="Times New Roman" w:cs="Times New Roman"/>
          <w:iCs/>
          <w:sz w:val="28"/>
          <w:szCs w:val="28"/>
          <w:lang w:eastAsia="zh-CN" w:bidi="en-US"/>
        </w:rPr>
      </w:pPr>
      <w:r w:rsidRPr="008E4D8D">
        <w:rPr>
          <w:rFonts w:ascii="Times New Roman" w:hAnsi="Times New Roman" w:cs="Times New Roman"/>
          <w:b/>
          <w:sz w:val="28"/>
          <w:szCs w:val="28"/>
        </w:rPr>
        <w:t>Тема выступления №2:</w:t>
      </w:r>
      <w:r w:rsidRPr="008E4D8D">
        <w:rPr>
          <w:rFonts w:ascii="Times New Roman" w:hAnsi="Times New Roman" w:cs="Times New Roman"/>
          <w:sz w:val="28"/>
          <w:szCs w:val="28"/>
        </w:rPr>
        <w:t xml:space="preserve"> </w:t>
      </w:r>
      <w:r w:rsidR="00AB1741" w:rsidRPr="008E4D8D">
        <w:rPr>
          <w:rFonts w:ascii="Times New Roman" w:hAnsi="Times New Roman" w:cs="Times New Roman"/>
          <w:iCs/>
          <w:sz w:val="28"/>
          <w:szCs w:val="28"/>
        </w:rPr>
        <w:t>Вопрос о профилактике пожаров на территории поселения и установке автономных извещателей</w:t>
      </w:r>
      <w:r w:rsidR="00A0279D" w:rsidRPr="008E4D8D">
        <w:rPr>
          <w:rFonts w:ascii="Times New Roman" w:eastAsia="Lucida Sans Unicode" w:hAnsi="Times New Roman" w:cs="Times New Roman"/>
          <w:iCs/>
          <w:sz w:val="28"/>
          <w:szCs w:val="28"/>
          <w:lang w:eastAsia="zh-CN" w:bidi="en-US"/>
        </w:rPr>
        <w:t>.</w:t>
      </w:r>
    </w:p>
    <w:p w:rsidR="00423916" w:rsidRPr="008E4D8D" w:rsidRDefault="00A0279D" w:rsidP="00423916">
      <w:pPr>
        <w:spacing w:after="0" w:line="240" w:lineRule="auto"/>
        <w:ind w:firstLine="567"/>
        <w:jc w:val="both"/>
        <w:rPr>
          <w:rFonts w:ascii="Times New Roman" w:eastAsia="Lucida Sans Unicode" w:hAnsi="Times New Roman" w:cs="Times New Roman"/>
          <w:b/>
          <w:iCs/>
          <w:sz w:val="28"/>
          <w:szCs w:val="28"/>
          <w:lang w:eastAsia="zh-CN" w:bidi="en-US"/>
        </w:rPr>
      </w:pPr>
      <w:r w:rsidRPr="008E4D8D">
        <w:rPr>
          <w:rFonts w:ascii="Times New Roman" w:eastAsia="Lucida Sans Unicode" w:hAnsi="Times New Roman" w:cs="Times New Roman"/>
          <w:b/>
          <w:iCs/>
          <w:sz w:val="28"/>
          <w:szCs w:val="28"/>
          <w:lang w:eastAsia="zh-CN" w:bidi="en-US"/>
        </w:rPr>
        <w:t>Текст выступления №</w:t>
      </w:r>
      <w:r w:rsidR="00FC4E95" w:rsidRPr="008E4D8D">
        <w:rPr>
          <w:rFonts w:ascii="Times New Roman" w:eastAsia="Lucida Sans Unicode" w:hAnsi="Times New Roman" w:cs="Times New Roman"/>
          <w:b/>
          <w:iCs/>
          <w:sz w:val="28"/>
          <w:szCs w:val="28"/>
          <w:lang w:eastAsia="zh-CN" w:bidi="en-US"/>
        </w:rPr>
        <w:t>2</w:t>
      </w:r>
      <w:r w:rsidRPr="008E4D8D">
        <w:rPr>
          <w:rFonts w:ascii="Times New Roman" w:eastAsia="Lucida Sans Unicode" w:hAnsi="Times New Roman" w:cs="Times New Roman"/>
          <w:b/>
          <w:iCs/>
          <w:sz w:val="28"/>
          <w:szCs w:val="28"/>
          <w:lang w:eastAsia="zh-CN" w:bidi="en-US"/>
        </w:rPr>
        <w:t>:</w:t>
      </w:r>
    </w:p>
    <w:p w:rsidR="008E4D8D" w:rsidRPr="008E4D8D" w:rsidRDefault="008E4D8D" w:rsidP="008E4D8D">
      <w:pPr>
        <w:pStyle w:val="a3"/>
        <w:shd w:val="clear" w:color="auto" w:fill="FFFFFF"/>
        <w:spacing w:before="0" w:beforeAutospacing="0" w:after="0" w:afterAutospacing="0"/>
        <w:ind w:firstLine="567"/>
        <w:jc w:val="both"/>
        <w:textAlignment w:val="baseline"/>
        <w:rPr>
          <w:sz w:val="28"/>
          <w:szCs w:val="28"/>
        </w:rPr>
      </w:pPr>
      <w:r>
        <w:rPr>
          <w:sz w:val="28"/>
          <w:szCs w:val="28"/>
        </w:rPr>
        <w:t>П</w:t>
      </w:r>
      <w:r w:rsidRPr="008E4D8D">
        <w:rPr>
          <w:sz w:val="28"/>
          <w:szCs w:val="28"/>
        </w:rPr>
        <w:t xml:space="preserve">рофилактика пожаров на территории поселения предусматривает осторожное обращение с огнем, горючими материалами и техникой, а также соблюдение его жителями следующих правил пожарной безопасности и </w:t>
      </w:r>
      <w:r w:rsidRPr="008E4D8D">
        <w:rPr>
          <w:sz w:val="28"/>
          <w:szCs w:val="28"/>
        </w:rPr>
        <w:lastRenderedPageBreak/>
        <w:t>методических рекомендаций, выполнение которых поможет человеку обезопасить себя, своих близких и свое жилье от пожаров:</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в целях безопасности запрещено оставлять любые предметы, мешающие экстренной эвакуации и действиям по тушению пожаров. В этот список попадают чердаки, подвалы, лестничные пролеты, террасы и лоджии;</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конфорки газовых плит всегда должны быть плотно закрытыми;</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бытовой газ в целях пожарной профилактики допускается использовать только по прямому назначению. Запрещено подогревать на нём все возможные химические вещества, самостоятельно разбирать трубы, запускать газ впервые без присутствия специалистов, самовольно менять проект, избегая согласования документации с соответствующими службами;</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желательно оборудовать жилье пожарными сигнализациями и датчиками, реагирующими на дым или повышение температуры воздуха внутри;</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не оставляйте детей одних и не позволяйте им играть со спичками, зажигалками, бенгальскими огнями и т.п.;</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не разрешайте включать и пользоваться газовыми приборами детям и лицам, не знакомым с устройством этих приборов;</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не оставляйте без присмотра работающие керосиновые лампы, особенно, если в семье есть малолетние дети;</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не курите в постели, в сараях, чердаках, в гараже и местах, где это не предусмотрено. Для сбора окурков используйте вместительные пепельницы, предназначенные только для окурков. Прежде, чем вытряхнуть пепельницу, убедитесь, что в ней нет тлеющих окурков. Не бросайте на землю непотушенные сигареты;</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не включайте в электросеть одновременно несколько потребителей тока (лампа, утюг, чайник и т.п.) с помощью тройника, т.к. возможна перегрузка электропроводки и короткое замыкание;</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не используйте электронагревательные приборы самодельного (кустарного) изготовления.</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не производите самовольное (без согласования) строительство, в т.ч. на приусадебных участках;</w:t>
      </w:r>
    </w:p>
    <w:p w:rsidR="008E4D8D" w:rsidRPr="008E4D8D" w:rsidRDefault="008E4D8D" w:rsidP="008E4D8D">
      <w:pPr>
        <w:pStyle w:val="a3"/>
        <w:spacing w:before="0" w:beforeAutospacing="0" w:after="0" w:afterAutospacing="0"/>
        <w:ind w:firstLine="567"/>
        <w:jc w:val="both"/>
        <w:textAlignment w:val="baseline"/>
        <w:rPr>
          <w:sz w:val="28"/>
          <w:szCs w:val="28"/>
        </w:rPr>
      </w:pPr>
      <w:r w:rsidRPr="008E4D8D">
        <w:rPr>
          <w:sz w:val="28"/>
          <w:szCs w:val="28"/>
        </w:rPr>
        <w:t>– участки, прилегающие к постройкам, своевременно очищайте от горючих отходов.</w:t>
      </w:r>
    </w:p>
    <w:p w:rsidR="00EF53F8" w:rsidRPr="008E4D8D" w:rsidRDefault="00D33247" w:rsidP="008E4D8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8E4D8D" w:rsidRPr="008E4D8D">
        <w:rPr>
          <w:rFonts w:ascii="Times New Roman" w:hAnsi="Times New Roman" w:cs="Times New Roman"/>
          <w:sz w:val="28"/>
          <w:szCs w:val="28"/>
        </w:rPr>
        <w:t xml:space="preserve"> 01.03.2023 вступили в законную силу изменения в Правила противопожарного режима Российской Федерации, утвержденные постановлением Правительства Российской Федерации от 16.09.2023 №1479, в соответствии с которыми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w:t>
      </w:r>
      <w:proofErr w:type="gramStart"/>
      <w:r w:rsidR="008E4D8D" w:rsidRPr="008E4D8D">
        <w:rPr>
          <w:rFonts w:ascii="Times New Roman" w:hAnsi="Times New Roman" w:cs="Times New Roman"/>
          <w:sz w:val="28"/>
          <w:szCs w:val="28"/>
        </w:rPr>
        <w:t>положении</w:t>
      </w:r>
      <w:proofErr w:type="gramEnd"/>
      <w:r w:rsidR="008E4D8D" w:rsidRPr="008E4D8D">
        <w:rPr>
          <w:rFonts w:ascii="Times New Roman" w:hAnsi="Times New Roman" w:cs="Times New Roman"/>
          <w:sz w:val="28"/>
          <w:szCs w:val="28"/>
        </w:rPr>
        <w:t xml:space="preserve">, должны быть установлены и находиться в исправном состоянии автономные дымовые пожарные извещатели. </w:t>
      </w:r>
      <w:proofErr w:type="gramStart"/>
      <w:r w:rsidR="008E4D8D" w:rsidRPr="008E4D8D">
        <w:rPr>
          <w:rFonts w:ascii="Times New Roman" w:hAnsi="Times New Roman" w:cs="Times New Roman"/>
          <w:sz w:val="28"/>
          <w:szCs w:val="28"/>
        </w:rPr>
        <w:t xml:space="preserve">Автономный пожарный извещатель – это специальное устройство, реагирующее на определенный уровень концентрации </w:t>
      </w:r>
      <w:r w:rsidR="008E4D8D" w:rsidRPr="008E4D8D">
        <w:rPr>
          <w:rFonts w:ascii="Times New Roman" w:hAnsi="Times New Roman" w:cs="Times New Roman"/>
          <w:sz w:val="28"/>
          <w:szCs w:val="28"/>
        </w:rPr>
        <w:lastRenderedPageBreak/>
        <w:t>аэрозольных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 На сегодняшний день автономный пожарный извещатель (сокращённо его называют АПИ) является одним из наиболее эффективных средств по предупреждению гибели людей от пожаров.</w:t>
      </w:r>
      <w:proofErr w:type="gramEnd"/>
      <w:r w:rsidR="008E4D8D" w:rsidRPr="008E4D8D">
        <w:rPr>
          <w:rFonts w:ascii="Times New Roman" w:hAnsi="Times New Roman" w:cs="Times New Roman"/>
          <w:sz w:val="28"/>
          <w:szCs w:val="28"/>
        </w:rPr>
        <w:t xml:space="preserve"> АПИ выделяются среди средств активной защиты от огня, поскольку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у </w:t>
      </w:r>
      <w:proofErr w:type="spellStart"/>
      <w:r w:rsidR="008E4D8D" w:rsidRPr="008E4D8D">
        <w:rPr>
          <w:rFonts w:ascii="Times New Roman" w:hAnsi="Times New Roman" w:cs="Times New Roman"/>
          <w:sz w:val="28"/>
          <w:szCs w:val="28"/>
        </w:rPr>
        <w:t>извещателя</w:t>
      </w:r>
      <w:proofErr w:type="spellEnd"/>
      <w:r w:rsidR="008E4D8D" w:rsidRPr="008E4D8D">
        <w:rPr>
          <w:rFonts w:ascii="Times New Roman" w:hAnsi="Times New Roman" w:cs="Times New Roman"/>
          <w:sz w:val="28"/>
          <w:szCs w:val="28"/>
        </w:rPr>
        <w:t xml:space="preserve"> такова, что он способен разбудить даже крепко спящего человека. Установка АПИ на потолке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w:t>
      </w:r>
      <w:proofErr w:type="spellStart"/>
      <w:r w:rsidR="008E4D8D" w:rsidRPr="008E4D8D">
        <w:rPr>
          <w:rFonts w:ascii="Times New Roman" w:hAnsi="Times New Roman" w:cs="Times New Roman"/>
          <w:sz w:val="28"/>
          <w:szCs w:val="28"/>
        </w:rPr>
        <w:t>оптикоэлектронным</w:t>
      </w:r>
      <w:proofErr w:type="spellEnd"/>
      <w:r w:rsidR="008E4D8D" w:rsidRPr="008E4D8D">
        <w:rPr>
          <w:rFonts w:ascii="Times New Roman" w:hAnsi="Times New Roman" w:cs="Times New Roman"/>
          <w:sz w:val="28"/>
          <w:szCs w:val="28"/>
        </w:rPr>
        <w:t xml:space="preserve"> датчиком. Правила эксплуатации пожарных извещателей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свою жизнь. Ответственность за установку извещателей — на собственниках жилья. Если многодетная семья живёт в квартире или доме на условиях социального найма, то оборудовать помещение должен муниципалитет. Если жильё приватизировано – владелец квадратных метров</w:t>
      </w:r>
      <w:r w:rsidR="00792DAA" w:rsidRPr="008E4D8D">
        <w:rPr>
          <w:rFonts w:ascii="Times New Roman" w:hAnsi="Times New Roman" w:cs="Times New Roman"/>
          <w:sz w:val="28"/>
          <w:szCs w:val="28"/>
        </w:rPr>
        <w:t>.</w:t>
      </w:r>
    </w:p>
    <w:p w:rsidR="00423916" w:rsidRPr="00E33205" w:rsidRDefault="00423916" w:rsidP="00423916">
      <w:pPr>
        <w:spacing w:after="0" w:line="240" w:lineRule="auto"/>
        <w:ind w:firstLine="567"/>
        <w:jc w:val="both"/>
        <w:rPr>
          <w:rFonts w:ascii="Times New Roman" w:eastAsia="Lucida Sans Unicode" w:hAnsi="Times New Roman" w:cs="Times New Roman"/>
          <w:b/>
          <w:iCs/>
          <w:sz w:val="28"/>
          <w:szCs w:val="28"/>
          <w:lang w:eastAsia="zh-CN" w:bidi="en-US"/>
        </w:rPr>
      </w:pPr>
    </w:p>
    <w:p w:rsidR="00094A4F" w:rsidRPr="00E33205" w:rsidRDefault="00094A4F" w:rsidP="00F61EFD">
      <w:pPr>
        <w:spacing w:after="0" w:line="240" w:lineRule="auto"/>
        <w:ind w:firstLine="709"/>
        <w:jc w:val="both"/>
        <w:rPr>
          <w:rFonts w:ascii="Times New Roman" w:hAnsi="Times New Roman" w:cs="Times New Roman"/>
          <w:sz w:val="28"/>
          <w:szCs w:val="28"/>
        </w:rPr>
      </w:pPr>
    </w:p>
    <w:p w:rsidR="00DC31D7" w:rsidRPr="00E33205" w:rsidRDefault="00DC31D7" w:rsidP="00D704B4">
      <w:pPr>
        <w:tabs>
          <w:tab w:val="left" w:pos="567"/>
        </w:tabs>
        <w:spacing w:after="0" w:line="240" w:lineRule="auto"/>
        <w:ind w:firstLine="567"/>
        <w:jc w:val="both"/>
        <w:rPr>
          <w:rFonts w:ascii="Times New Roman" w:hAnsi="Times New Roman" w:cs="Times New Roman"/>
          <w:sz w:val="28"/>
          <w:szCs w:val="28"/>
        </w:rPr>
      </w:pPr>
    </w:p>
    <w:sectPr w:rsidR="00DC31D7" w:rsidRPr="00E33205" w:rsidSect="00784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13F"/>
    <w:multiLevelType w:val="hybridMultilevel"/>
    <w:tmpl w:val="83B64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77040"/>
    <w:multiLevelType w:val="hybridMultilevel"/>
    <w:tmpl w:val="2DBCD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95970A3"/>
    <w:multiLevelType w:val="hybridMultilevel"/>
    <w:tmpl w:val="C97888FA"/>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
    <w:nsid w:val="43E6093F"/>
    <w:multiLevelType w:val="hybridMultilevel"/>
    <w:tmpl w:val="BC742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54B1A3E"/>
    <w:multiLevelType w:val="hybridMultilevel"/>
    <w:tmpl w:val="E74C0950"/>
    <w:lvl w:ilvl="0" w:tplc="A1629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8623D6D"/>
    <w:multiLevelType w:val="hybridMultilevel"/>
    <w:tmpl w:val="6D4099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6F4327D"/>
    <w:multiLevelType w:val="hybridMultilevel"/>
    <w:tmpl w:val="B4885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7D1E"/>
    <w:rsid w:val="000246F0"/>
    <w:rsid w:val="00024AC2"/>
    <w:rsid w:val="00041941"/>
    <w:rsid w:val="00042CE9"/>
    <w:rsid w:val="00094A4F"/>
    <w:rsid w:val="000B7B9F"/>
    <w:rsid w:val="000F0FB0"/>
    <w:rsid w:val="00100376"/>
    <w:rsid w:val="0015018E"/>
    <w:rsid w:val="002047FC"/>
    <w:rsid w:val="00230B64"/>
    <w:rsid w:val="002310E8"/>
    <w:rsid w:val="00262A6B"/>
    <w:rsid w:val="002827B4"/>
    <w:rsid w:val="00291FB9"/>
    <w:rsid w:val="002972AA"/>
    <w:rsid w:val="002F13BE"/>
    <w:rsid w:val="003043FB"/>
    <w:rsid w:val="003130A2"/>
    <w:rsid w:val="003139F2"/>
    <w:rsid w:val="0032681D"/>
    <w:rsid w:val="00327E67"/>
    <w:rsid w:val="003A1A9A"/>
    <w:rsid w:val="003D382F"/>
    <w:rsid w:val="003F4C08"/>
    <w:rsid w:val="00402EF7"/>
    <w:rsid w:val="00423916"/>
    <w:rsid w:val="00435EBF"/>
    <w:rsid w:val="00437B4C"/>
    <w:rsid w:val="00484FE2"/>
    <w:rsid w:val="004864A3"/>
    <w:rsid w:val="004B54D5"/>
    <w:rsid w:val="004C4177"/>
    <w:rsid w:val="004D748E"/>
    <w:rsid w:val="00513EA6"/>
    <w:rsid w:val="00531AC5"/>
    <w:rsid w:val="00583113"/>
    <w:rsid w:val="00584084"/>
    <w:rsid w:val="005C329A"/>
    <w:rsid w:val="005E3F90"/>
    <w:rsid w:val="005E559A"/>
    <w:rsid w:val="005E7576"/>
    <w:rsid w:val="006028F9"/>
    <w:rsid w:val="00622329"/>
    <w:rsid w:val="00624E88"/>
    <w:rsid w:val="00634D35"/>
    <w:rsid w:val="00677F86"/>
    <w:rsid w:val="00682A41"/>
    <w:rsid w:val="00684349"/>
    <w:rsid w:val="00697161"/>
    <w:rsid w:val="006D0074"/>
    <w:rsid w:val="006D3266"/>
    <w:rsid w:val="006D5DBA"/>
    <w:rsid w:val="0071771D"/>
    <w:rsid w:val="00722BF1"/>
    <w:rsid w:val="00725E18"/>
    <w:rsid w:val="0073446F"/>
    <w:rsid w:val="00757431"/>
    <w:rsid w:val="00773380"/>
    <w:rsid w:val="0078496B"/>
    <w:rsid w:val="00787C3A"/>
    <w:rsid w:val="00792DAA"/>
    <w:rsid w:val="0079373C"/>
    <w:rsid w:val="007A1CA7"/>
    <w:rsid w:val="007A356C"/>
    <w:rsid w:val="007C2CD2"/>
    <w:rsid w:val="007D2703"/>
    <w:rsid w:val="0082180A"/>
    <w:rsid w:val="008307CD"/>
    <w:rsid w:val="00847C82"/>
    <w:rsid w:val="00884E52"/>
    <w:rsid w:val="00886D61"/>
    <w:rsid w:val="008B3D38"/>
    <w:rsid w:val="008D453D"/>
    <w:rsid w:val="008E324C"/>
    <w:rsid w:val="008E4D8D"/>
    <w:rsid w:val="00902258"/>
    <w:rsid w:val="00905CD3"/>
    <w:rsid w:val="00912221"/>
    <w:rsid w:val="00923D6F"/>
    <w:rsid w:val="00950966"/>
    <w:rsid w:val="0095589A"/>
    <w:rsid w:val="009B1480"/>
    <w:rsid w:val="009E2985"/>
    <w:rsid w:val="009E6674"/>
    <w:rsid w:val="009F2455"/>
    <w:rsid w:val="00A0279D"/>
    <w:rsid w:val="00A0552E"/>
    <w:rsid w:val="00A12556"/>
    <w:rsid w:val="00A142A6"/>
    <w:rsid w:val="00A26A68"/>
    <w:rsid w:val="00A3147D"/>
    <w:rsid w:val="00A446C4"/>
    <w:rsid w:val="00AA5A55"/>
    <w:rsid w:val="00AB1741"/>
    <w:rsid w:val="00AB4501"/>
    <w:rsid w:val="00AD348B"/>
    <w:rsid w:val="00AD34F0"/>
    <w:rsid w:val="00AE08BF"/>
    <w:rsid w:val="00AE4AA2"/>
    <w:rsid w:val="00B00A01"/>
    <w:rsid w:val="00B102AC"/>
    <w:rsid w:val="00B31C9E"/>
    <w:rsid w:val="00B41998"/>
    <w:rsid w:val="00B76097"/>
    <w:rsid w:val="00B82BEF"/>
    <w:rsid w:val="00B87AAE"/>
    <w:rsid w:val="00BA229B"/>
    <w:rsid w:val="00BB224F"/>
    <w:rsid w:val="00BB5236"/>
    <w:rsid w:val="00BD1F40"/>
    <w:rsid w:val="00BF5CA1"/>
    <w:rsid w:val="00C01E21"/>
    <w:rsid w:val="00C15AFA"/>
    <w:rsid w:val="00C656FE"/>
    <w:rsid w:val="00C73CD0"/>
    <w:rsid w:val="00C75ECF"/>
    <w:rsid w:val="00CF6E4D"/>
    <w:rsid w:val="00D07D1E"/>
    <w:rsid w:val="00D12E97"/>
    <w:rsid w:val="00D1580A"/>
    <w:rsid w:val="00D33247"/>
    <w:rsid w:val="00D50924"/>
    <w:rsid w:val="00D6775B"/>
    <w:rsid w:val="00D704B4"/>
    <w:rsid w:val="00D9198E"/>
    <w:rsid w:val="00DC31D7"/>
    <w:rsid w:val="00E33205"/>
    <w:rsid w:val="00E7545D"/>
    <w:rsid w:val="00E92AF2"/>
    <w:rsid w:val="00E93418"/>
    <w:rsid w:val="00ED1A3B"/>
    <w:rsid w:val="00EE07F8"/>
    <w:rsid w:val="00EE4F98"/>
    <w:rsid w:val="00EF53F8"/>
    <w:rsid w:val="00F03DBB"/>
    <w:rsid w:val="00F24171"/>
    <w:rsid w:val="00F40059"/>
    <w:rsid w:val="00F61EFD"/>
    <w:rsid w:val="00F74A64"/>
    <w:rsid w:val="00FA2C32"/>
    <w:rsid w:val="00FB6A73"/>
    <w:rsid w:val="00FC4E95"/>
    <w:rsid w:val="00FD0620"/>
    <w:rsid w:val="00FE4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9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stip">
    <w:name w:val="hastip"/>
    <w:basedOn w:val="a0"/>
    <w:rsid w:val="00D07D1E"/>
  </w:style>
  <w:style w:type="character" w:customStyle="1" w:styleId="link-section">
    <w:name w:val="link-section"/>
    <w:basedOn w:val="a0"/>
    <w:rsid w:val="00D07D1E"/>
  </w:style>
  <w:style w:type="character" w:customStyle="1" w:styleId="link-category">
    <w:name w:val="link-category"/>
    <w:basedOn w:val="a0"/>
    <w:rsid w:val="00D07D1E"/>
  </w:style>
  <w:style w:type="character" w:customStyle="1" w:styleId="small">
    <w:name w:val="small"/>
    <w:basedOn w:val="a0"/>
    <w:rsid w:val="00D07D1E"/>
  </w:style>
  <w:style w:type="paragraph" w:styleId="a3">
    <w:name w:val="Normal (Web)"/>
    <w:basedOn w:val="a"/>
    <w:uiPriority w:val="99"/>
    <w:unhideWhenUsed/>
    <w:rsid w:val="00D07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07D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D1E"/>
    <w:rPr>
      <w:rFonts w:ascii="Tahoma" w:hAnsi="Tahoma" w:cs="Tahoma"/>
      <w:sz w:val="16"/>
      <w:szCs w:val="16"/>
    </w:rPr>
  </w:style>
  <w:style w:type="paragraph" w:styleId="a6">
    <w:name w:val="List Paragraph"/>
    <w:basedOn w:val="a"/>
    <w:uiPriority w:val="34"/>
    <w:qFormat/>
    <w:rsid w:val="002F13BE"/>
    <w:pPr>
      <w:ind w:left="720"/>
      <w:contextualSpacing/>
    </w:pPr>
  </w:style>
  <w:style w:type="character" w:styleId="a7">
    <w:name w:val="Strong"/>
    <w:basedOn w:val="a0"/>
    <w:uiPriority w:val="22"/>
    <w:qFormat/>
    <w:rsid w:val="002F13BE"/>
    <w:rPr>
      <w:b/>
      <w:bCs/>
    </w:rPr>
  </w:style>
  <w:style w:type="character" w:styleId="a8">
    <w:name w:val="Hyperlink"/>
    <w:basedOn w:val="a0"/>
    <w:uiPriority w:val="99"/>
    <w:semiHidden/>
    <w:unhideWhenUsed/>
    <w:rsid w:val="00C01E21"/>
    <w:rPr>
      <w:color w:val="0000FF"/>
      <w:u w:val="single"/>
    </w:rPr>
  </w:style>
</w:styles>
</file>

<file path=word/webSettings.xml><?xml version="1.0" encoding="utf-8"?>
<w:webSettings xmlns:r="http://schemas.openxmlformats.org/officeDocument/2006/relationships" xmlns:w="http://schemas.openxmlformats.org/wordprocessingml/2006/main">
  <w:divs>
    <w:div w:id="182090119">
      <w:bodyDiv w:val="1"/>
      <w:marLeft w:val="0"/>
      <w:marRight w:val="0"/>
      <w:marTop w:val="0"/>
      <w:marBottom w:val="0"/>
      <w:divBdr>
        <w:top w:val="none" w:sz="0" w:space="0" w:color="auto"/>
        <w:left w:val="none" w:sz="0" w:space="0" w:color="auto"/>
        <w:bottom w:val="none" w:sz="0" w:space="0" w:color="auto"/>
        <w:right w:val="none" w:sz="0" w:space="0" w:color="auto"/>
      </w:divBdr>
      <w:divsChild>
        <w:div w:id="37096661">
          <w:marLeft w:val="0"/>
          <w:marRight w:val="0"/>
          <w:marTop w:val="150"/>
          <w:marBottom w:val="0"/>
          <w:divBdr>
            <w:top w:val="none" w:sz="0" w:space="0" w:color="auto"/>
            <w:left w:val="none" w:sz="0" w:space="0" w:color="auto"/>
            <w:bottom w:val="none" w:sz="0" w:space="0" w:color="auto"/>
            <w:right w:val="none" w:sz="0" w:space="0" w:color="auto"/>
          </w:divBdr>
          <w:divsChild>
            <w:div w:id="1063603091">
              <w:marLeft w:val="0"/>
              <w:marRight w:val="0"/>
              <w:marTop w:val="0"/>
              <w:marBottom w:val="0"/>
              <w:divBdr>
                <w:top w:val="none" w:sz="0" w:space="0" w:color="auto"/>
                <w:left w:val="none" w:sz="0" w:space="0" w:color="auto"/>
                <w:bottom w:val="none" w:sz="0" w:space="0" w:color="auto"/>
                <w:right w:val="none" w:sz="0" w:space="0" w:color="auto"/>
              </w:divBdr>
            </w:div>
            <w:div w:id="1530946056">
              <w:marLeft w:val="0"/>
              <w:marRight w:val="0"/>
              <w:marTop w:val="0"/>
              <w:marBottom w:val="0"/>
              <w:divBdr>
                <w:top w:val="none" w:sz="0" w:space="0" w:color="auto"/>
                <w:left w:val="none" w:sz="0" w:space="0" w:color="auto"/>
                <w:bottom w:val="none" w:sz="0" w:space="0" w:color="auto"/>
                <w:right w:val="none" w:sz="0" w:space="0" w:color="auto"/>
              </w:divBdr>
            </w:div>
            <w:div w:id="1837918289">
              <w:marLeft w:val="0"/>
              <w:marRight w:val="0"/>
              <w:marTop w:val="0"/>
              <w:marBottom w:val="0"/>
              <w:divBdr>
                <w:top w:val="none" w:sz="0" w:space="0" w:color="auto"/>
                <w:left w:val="none" w:sz="0" w:space="0" w:color="auto"/>
                <w:bottom w:val="none" w:sz="0" w:space="0" w:color="auto"/>
                <w:right w:val="none" w:sz="0" w:space="0" w:color="auto"/>
              </w:divBdr>
            </w:div>
            <w:div w:id="112405120">
              <w:marLeft w:val="0"/>
              <w:marRight w:val="0"/>
              <w:marTop w:val="0"/>
              <w:marBottom w:val="0"/>
              <w:divBdr>
                <w:top w:val="none" w:sz="0" w:space="0" w:color="auto"/>
                <w:left w:val="none" w:sz="0" w:space="0" w:color="auto"/>
                <w:bottom w:val="none" w:sz="0" w:space="0" w:color="auto"/>
                <w:right w:val="none" w:sz="0" w:space="0" w:color="auto"/>
              </w:divBdr>
            </w:div>
            <w:div w:id="246765898">
              <w:marLeft w:val="0"/>
              <w:marRight w:val="0"/>
              <w:marTop w:val="0"/>
              <w:marBottom w:val="0"/>
              <w:divBdr>
                <w:top w:val="none" w:sz="0" w:space="0" w:color="auto"/>
                <w:left w:val="none" w:sz="0" w:space="0" w:color="auto"/>
                <w:bottom w:val="none" w:sz="0" w:space="0" w:color="auto"/>
                <w:right w:val="none" w:sz="0" w:space="0" w:color="auto"/>
              </w:divBdr>
            </w:div>
          </w:divsChild>
        </w:div>
        <w:div w:id="586498930">
          <w:marLeft w:val="0"/>
          <w:marRight w:val="0"/>
          <w:marTop w:val="0"/>
          <w:marBottom w:val="0"/>
          <w:divBdr>
            <w:top w:val="none" w:sz="0" w:space="0" w:color="auto"/>
            <w:left w:val="none" w:sz="0" w:space="0" w:color="auto"/>
            <w:bottom w:val="none" w:sz="0" w:space="0" w:color="auto"/>
            <w:right w:val="none" w:sz="0" w:space="0" w:color="auto"/>
          </w:divBdr>
          <w:divsChild>
            <w:div w:id="1583181123">
              <w:marLeft w:val="0"/>
              <w:marRight w:val="0"/>
              <w:marTop w:val="0"/>
              <w:marBottom w:val="0"/>
              <w:divBdr>
                <w:top w:val="none" w:sz="0" w:space="0" w:color="auto"/>
                <w:left w:val="none" w:sz="0" w:space="0" w:color="auto"/>
                <w:bottom w:val="none" w:sz="0" w:space="0" w:color="auto"/>
                <w:right w:val="none" w:sz="0" w:space="0" w:color="auto"/>
              </w:divBdr>
            </w:div>
            <w:div w:id="1365400868">
              <w:marLeft w:val="0"/>
              <w:marRight w:val="0"/>
              <w:marTop w:val="0"/>
              <w:marBottom w:val="0"/>
              <w:divBdr>
                <w:top w:val="none" w:sz="0" w:space="0" w:color="auto"/>
                <w:left w:val="none" w:sz="0" w:space="0" w:color="auto"/>
                <w:bottom w:val="none" w:sz="0" w:space="0" w:color="auto"/>
                <w:right w:val="none" w:sz="0" w:space="0" w:color="auto"/>
              </w:divBdr>
            </w:div>
            <w:div w:id="1395852443">
              <w:marLeft w:val="0"/>
              <w:marRight w:val="0"/>
              <w:marTop w:val="0"/>
              <w:marBottom w:val="0"/>
              <w:divBdr>
                <w:top w:val="none" w:sz="0" w:space="0" w:color="auto"/>
                <w:left w:val="none" w:sz="0" w:space="0" w:color="auto"/>
                <w:bottom w:val="none" w:sz="0" w:space="0" w:color="auto"/>
                <w:right w:val="none" w:sz="0" w:space="0" w:color="auto"/>
              </w:divBdr>
            </w:div>
            <w:div w:id="7616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melekess.ru/obraschenie-grazhda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56A41-D112-4239-93DF-0048E743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2022-09-21T09:59:00Z</dcterms:created>
  <dcterms:modified xsi:type="dcterms:W3CDTF">2024-12-11T04:48:00Z</dcterms:modified>
</cp:coreProperties>
</file>