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4" w:rsidRPr="00EF02AD" w:rsidRDefault="00C01604" w:rsidP="008C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года № 209-ФЗ « О развитии малого и среднего предпринимательства в Российской Федерации»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821" w:rsidRPr="00EF02AD" w:rsidRDefault="00585FC3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Новоселкинского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Мелекесского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Ульяновской области зарегистрировано </w:t>
      </w:r>
      <w:r w:rsidR="005E2778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E2778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="00287009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малого предпринимательства, из них 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индивидуальных предпринимателей и </w:t>
      </w:r>
      <w:r w:rsidR="007B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юридических лиц.</w:t>
      </w:r>
    </w:p>
    <w:p w:rsidR="00D839A2" w:rsidRPr="00D839A2" w:rsidRDefault="008C7821" w:rsidP="00D839A2">
      <w:pPr>
        <w:shd w:val="clear" w:color="auto" w:fill="FFFFFF"/>
        <w:rPr>
          <w:rFonts w:ascii="Arial" w:hAnsi="Arial" w:cs="Arial"/>
          <w:color w:val="000000" w:themeColor="text1"/>
          <w:sz w:val="25"/>
          <w:szCs w:val="25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имательства в разрезе </w:t>
      </w:r>
      <w:proofErr w:type="spellStart"/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Новоселкинско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проводится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="00D839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FA099D" w:rsidRPr="00EF02AD">
        <w:rPr>
          <w:rFonts w:ascii="Times New Roman" w:hAnsi="Times New Roman" w:cs="Times New Roman"/>
          <w:sz w:val="24"/>
          <w:szCs w:val="24"/>
        </w:rPr>
        <w:t xml:space="preserve"> </w:t>
      </w:r>
      <w:r w:rsidR="00D839A2" w:rsidRPr="00D839A2">
        <w:rPr>
          <w:rFonts w:ascii="Times New Roman" w:hAnsi="Times New Roman" w:cs="Times New Roman"/>
          <w:sz w:val="24"/>
          <w:szCs w:val="24"/>
        </w:rPr>
        <w:t>http://</w:t>
      </w:r>
      <w:hyperlink r:id="rId6" w:tgtFrame="_blank" w:history="1">
        <w:r w:rsidR="00D839A2" w:rsidRPr="00D839A2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</w:rPr>
          <w:t>73.rosstat.gov.ru</w:t>
        </w:r>
      </w:hyperlink>
      <w:r w:rsidR="00D839A2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государственной поддержки в рамках государственной программы «Развитие и поддержка малого и среднего предпринимательства в Ульяновской области».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7" w:history="1">
        <w:r w:rsidRPr="00EF0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http://openbusiness73.ru/</w:t>
        </w:r>
      </w:hyperlink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база: Постановление Правительства Ульяновской области от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№26/589-П «Об утверждении государственной программы Ульяновской области «Развитие малого и среднего предпринимательства в Ульяновской области»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предпринимательства»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585FC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</w:t>
      </w:r>
      <w:proofErr w:type="spellStart"/>
      <w:r w:rsidR="00585FC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Новоселкинское</w:t>
      </w:r>
      <w:proofErr w:type="spellEnd"/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принималась.</w:t>
      </w:r>
    </w:p>
    <w:p w:rsidR="00773840" w:rsidRPr="00EF02AD" w:rsidRDefault="00773840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840" w:rsidRPr="009C2B52" w:rsidRDefault="00773840" w:rsidP="009C2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37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данными субъектами </w:t>
      </w:r>
    </w:p>
    <w:p w:rsidR="00880A77" w:rsidRPr="00EF02AD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Ind w:w="90" w:type="dxa"/>
        <w:tblLayout w:type="fixed"/>
        <w:tblLook w:val="04A0"/>
      </w:tblPr>
      <w:tblGrid>
        <w:gridCol w:w="760"/>
        <w:gridCol w:w="3086"/>
        <w:gridCol w:w="4252"/>
        <w:gridCol w:w="1276"/>
      </w:tblGrid>
      <w:tr w:rsidR="00880A77" w:rsidRPr="00C7667E" w:rsidTr="00650057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9F229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880A77"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C7667E" w:rsidRDefault="00F46F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индивидуальных предпринимателей/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F46F25" w:rsidP="00C7667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6F25"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 ФЯТИХ СУЛТАНГАЛИЕВИЧ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ВЛАДИМИР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5B82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F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АЛБУТОВ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56.29 - Деятельность предприятий общественного питания по прочим видам организации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ВАГИЗОВ РУСЛАН РАМИЛЬЕВИЧ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ВОЕВОДИН ЮРИЙ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B82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ВОЕВОДИН СЕРГЕЙ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47.91 -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ГРИШИНА РАИСА РАМЗИЕВНА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47.72 - Торговля розничная обувью и изделиями из кожи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ГАЙНЕЕВ ИЛЬДАР ШАИТОВИЧ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B82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82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ГАБИДУЛЛИНА ДИАНА РАМИЛЕВНА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082171" w:rsidRDefault="00FE5B8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43.22 -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82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ГАРИФУЛЛОВ ИЛЬНУР МИНАХМЕТОВИЧ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ГАЙНУЛЛОВ ИЛЬХАМ НАСИБУЛЛОВИЧ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01.61 - Предоставление услуг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ГЕЛЬМУТДИНОВА НАТАЛЬЯ АРКАДЬЕВНА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ГИЗАТУЛЛОВ ИРЕК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ГУСЕЙНОВ РАСИМ ХАЛИС ОГЛЫ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ЕРЕЩЕНКО СЕРГЕЙ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47.91.2 - Торговля розничная, осуществляемая непосредственно при помощи </w:t>
            </w:r>
            <w:proofErr w:type="spellStart"/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информационнокоммуникационной</w:t>
            </w:r>
            <w:proofErr w:type="spellEnd"/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 АЛЕКСЕЙ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09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ЗОТЕЕВА ЛЮДМИЛА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01.41.1 Разведение молочного крупного рогатого скота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КАЗАЕВ ИВАН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КАШКИРОВ ВЛАДИМИР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КИЯМОВ ФЯНИЛЬ ФЯНИСОВИЧ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F02979">
        <w:trPr>
          <w:trHeight w:val="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 ВИКТОР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КОНОВАЛОВА НАТАЛЬЯ ВЛАДИМИРОВН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47.91 - Торговля розничная по почте или по информационно-коммуникационной сети Интерне</w:t>
            </w:r>
            <w:r w:rsidR="00772819" w:rsidRPr="0008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КОНДРАТЮК ДАРЬЯ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01.47.3 - Деятельность инкубаторов для птицеводств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КОМАРОВА МАРИНА БОРИСОВНА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47.23 - Торговля розничная рыбой, ракообразными и моллюсками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64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КУВАТОВ</w:t>
            </w:r>
            <w:r w:rsidR="00E04426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426" w:rsidRPr="00082171">
              <w:rPr>
                <w:rFonts w:ascii="Times New Roman" w:hAnsi="Times New Roman" w:cs="Times New Roman"/>
                <w:sz w:val="20"/>
                <w:szCs w:val="20"/>
              </w:rPr>
              <w:t>АЛИАКБАРЖОН ДОВУТОВИЧ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E04426" w:rsidP="00E0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49.39.3 - Перевозки пассажиров сухопутным транспортом по заказам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ЛОБКАРЕВА ВАЛЕНТИНА СЕМЕНОВНА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ЛАГУТИН АЛЕКСАНДР ВИКТОРОВИЧ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47.29 - Торговля розничная прочими пищевыми продуктами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МИРЗАЗАНОВ ФАНИС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НАЗАРКИНА КСЕНИЯ 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НАСИБУЛЛОВА РАВИЯ РАВИЛЕВНА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НИЗАМЕТДИНОВ РАИЛЬ РЕЙСОВИЧ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ТАТЬЯНА ВАЛЕНТИНОВНА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НУРУЛЛИНА  РАШИДЯ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АВЛЕТГАРЕЕВНА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"ВОЛГА"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"ЗЛАТА"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"ИРЕК"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"КОМПАНИЯ ТЕХНИКС"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"НОВОСЕЛКИ-ЖКХ"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"ПРОМКРОВЛЯ"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43.91 Производство кровельных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"РЕСУРС-ЖКХ"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36.00.1 Забор и очистка воды для питьевых и промышленных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"СЕЛЬСКОХОЗЯЙСТВЕННОЕ ПРЕДПРИЯТИЕ "ЧИШМЭ"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"ЭДЕМ"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"ЭНВОЛ"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</w:t>
            </w:r>
            <w:r w:rsidR="0037561C" w:rsidRPr="00082171">
              <w:rPr>
                <w:rFonts w:ascii="Times New Roman" w:hAnsi="Times New Roman" w:cs="Times New Roman"/>
                <w:sz w:val="20"/>
                <w:szCs w:val="20"/>
              </w:rPr>
              <w:t>НИЧЕННОЙ ОТВЕТСТВЕННОСТЬЮ "ФАЙН</w:t>
            </w: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46.19 - Деятельность агентов по оптовой торговле универсальным ассортиментом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"АЛЬЯНСРЕГИОН"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F41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41E81" w:rsidRPr="00082171">
              <w:rPr>
                <w:rFonts w:ascii="Times New Roman" w:hAnsi="Times New Roman" w:cs="Times New Roman"/>
                <w:sz w:val="20"/>
                <w:szCs w:val="20"/>
              </w:rPr>
              <w:t>"КАСКАД"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46.19 - Деятельность агентов по оптовой торговле универсальным ассортиментом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"СТРОЙБЕРГ"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43.99.5 - Работы по монтажу стальных строительных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"СТРОИТЕЛЬНАЯ КОМПАНИЯ ЕКС-НОВА"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082171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43.99.1 - Работы гидроизоляционные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ОБЩЕСТВО С ОГРАНИЧ</w:t>
            </w:r>
            <w:r w:rsidR="00F41E81" w:rsidRPr="00082171">
              <w:rPr>
                <w:rFonts w:ascii="Times New Roman" w:hAnsi="Times New Roman" w:cs="Times New Roman"/>
                <w:sz w:val="20"/>
                <w:szCs w:val="20"/>
              </w:rPr>
              <w:t>ЕННОЙ ОТВЕТСТВЕННОСТЬЮ "МЕЛЕКЕС</w:t>
            </w: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6C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6C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082171" w:rsidRDefault="00AD346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ПАХОМОВА ЕКАТЕРИНА НИКОЛАЕВН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082171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47.99.2 - Деятельность по осуществлению торговли через автоматы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650057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ПОЖАРСКИЙ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8E05FA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FE5B82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РАХМАНКУЛОВА РИММА РАФАЭЛЕВНА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70.22 - 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 МАКСИМ РАИСОВИЧ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САДРЕТДИНОВ ЭЛЬДАР РАИЛЕВИЧ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01.42 - Разведение прочих пород крупного рогатого скота и буйволов, производство спермы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САРЖАНОВ ИРЕК ЗАКАРИЕВИЧ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68.10.1 - Подготовка к продаже собственного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САЛАХОВ РАЛИФ САФИУЛЛОВИЧ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62.01 - Разработка компьютерного программного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САБИРОВ РАФИК ГАЛИМДЯНОВИЧ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49.32 - Деятельность легкового такси и арендованных легковых автомобилей с водителем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САНЫГИНА ЛИЛИЯ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ИНАТОВНА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СЕЛЬСКОХОЗЯЙСТВЕННЫЙ ПОТРЕБИТЕЛЬСКИЙ </w:t>
            </w:r>
            <w:proofErr w:type="gramStart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СНАБЖЕНЧЕСКО-СБЫТОВОЙ</w:t>
            </w:r>
            <w:proofErr w:type="gramEnd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СЕЛЬСКОХОЗЯЙСТВЕННЫЙ ПОТРЕБИТЕЛЬСКИЙ </w:t>
            </w:r>
            <w:proofErr w:type="gramStart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СНАБЖЕНЧЕСКО-СБЫТОВОЙ</w:t>
            </w:r>
            <w:proofErr w:type="gramEnd"/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ПЕРЕРАБАТЫВАЮЩИЙ КООПЕРАТИВ "НОВОСЁЛКИНСКИЙ"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ПРОИЗВОДСТВЕННЫЙ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532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32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082171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ИМЕНИ Н.К. КРУПСКОЙ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082171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01.50 - Смешанное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650057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 АЛЕКСЕЙ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СМОЛЬКОВА ЕЛЕНА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СОВАЛЕВ АЛЕКСАНДР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ТИМОШИНА ФАНИЗЯ ГАБДУЛХАЕВНА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561C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1C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УШМАЕВ АЛЕКСАНДР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082171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49.41.2 - Перевозка грузов неспециализированными </w:t>
            </w:r>
            <w:r w:rsidRPr="0008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автотранспортными средствами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1C" w:rsidRPr="00650057" w:rsidRDefault="0037561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ФАИЗОВ МИНАХМЕТ АГЗАМОВИЧ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 ФЭНИС 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65005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 РИНАТ</w:t>
            </w:r>
            <w:r w:rsidR="00880A77"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ХАЛИУЛЛОВ ГАМИЛЬ НЯФИГУЛЛОВИЧ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1E8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81" w:rsidRPr="00C7667E" w:rsidRDefault="00082171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ХАЛИУЛЛОВ ШАФИГУЛЛА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082171" w:rsidRDefault="00F41E8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81" w:rsidRPr="00650057" w:rsidRDefault="0008217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АМИР ШАМИЛЕВИЧ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ФАИЛЬ ФЕДАИЕВИЧ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B96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6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082171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>ХУСНУТДИНОВ АМИР МАНСУРОВИЧ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082171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650057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ЧУРБАНОВ ЕВГЕНИЙ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37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0"/>
                <w:szCs w:val="20"/>
              </w:rPr>
              <w:t xml:space="preserve">ЯКУШОВ ГЕННАДИЙ ВЛАДИМИРОВИЧ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082171" w:rsidRDefault="0037561C" w:rsidP="0037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171">
              <w:rPr>
                <w:rFonts w:ascii="Times New Roman" w:hAnsi="Times New Roman" w:cs="Times New Roman"/>
                <w:sz w:val="24"/>
                <w:szCs w:val="24"/>
              </w:rPr>
              <w:t xml:space="preserve">01.41 - Разведение молочного крупного рогатого скота, производство сырого молока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0A77" w:rsidRPr="00C7667E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357201" w:rsidRPr="00EF02AD" w:rsidRDefault="00585FC3" w:rsidP="0035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Новоселкинское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proofErr w:type="spellStart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Мелекесского</w:t>
      </w:r>
      <w:proofErr w:type="spellEnd"/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Ульяновской области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имушественную</w:t>
      </w:r>
      <w:proofErr w:type="spellEnd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поддержку оказывает </w:t>
      </w:r>
      <w:proofErr w:type="gramStart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1740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ятых Решений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201" w:rsidRPr="00EF02AD" w:rsidRDefault="00C215E0" w:rsidP="00C2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3/8 от 30.10.2018г</w:t>
      </w:r>
      <w:r w:rsidR="006F0D0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8DC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перечня имущества муниципального образования "</w:t>
      </w:r>
      <w:proofErr w:type="spellStart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Новоселкинское</w:t>
      </w:r>
      <w:proofErr w:type="spellEnd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поселение" </w:t>
      </w:r>
      <w:proofErr w:type="spellStart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Мелекесского</w:t>
      </w:r>
      <w:proofErr w:type="spellEnd"/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долгосрочной основе</w:t>
      </w:r>
      <w:r w:rsidR="008408DC" w:rsidRPr="00EF02A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64E92" w:rsidRPr="00B756DD" w:rsidRDefault="002523CD" w:rsidP="002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№11/25 от 30.11.202</w:t>
      </w: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0г </w:t>
      </w:r>
      <w:r w:rsidRPr="00B756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Новоселкинское</w:t>
      </w:r>
      <w:proofErr w:type="spellEnd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сельское поселение» </w:t>
      </w:r>
      <w:proofErr w:type="spellStart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Мелекесского</w:t>
      </w:r>
      <w:proofErr w:type="spellEnd"/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</w:t>
      </w:r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lastRenderedPageBreak/>
        <w:t>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.</w:t>
      </w:r>
      <w:proofErr w:type="gramEnd"/>
      <w:r w:rsidR="00470D7C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С изменениями 19/37 от 30.10.2021г.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 Информация размешена на сайте администрации </w:t>
      </w:r>
      <w:hyperlink r:id="rId8" w:history="1">
        <w:r w:rsidR="00D64E92" w:rsidRPr="00B756DD">
          <w:rPr>
            <w:rStyle w:val="a3"/>
            <w:rFonts w:ascii="Times New Roman" w:hAnsi="Times New Roman" w:cs="Times New Roman"/>
            <w:sz w:val="24"/>
            <w:szCs w:val="24"/>
            <w:shd w:val="clear" w:color="auto" w:fill="E1EBEC"/>
          </w:rPr>
          <w:t>http://novoselki.m-vestnik.ru/</w:t>
        </w:r>
      </w:hyperlink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</w:t>
      </w:r>
    </w:p>
    <w:p w:rsidR="002523CD" w:rsidRPr="00B756DD" w:rsidRDefault="002523CD" w:rsidP="002523C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8C7821" w:rsidRPr="00B756D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объявленных конкурсах на оказание фи</w:t>
      </w:r>
      <w:r w:rsidR="00773840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не имеет возможности проводить конкурсы на оказание данной поддержки.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7821" w:rsidRPr="00EF02AD" w:rsidSect="00F029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325"/>
    <w:multiLevelType w:val="hybridMultilevel"/>
    <w:tmpl w:val="FE14E09C"/>
    <w:lvl w:ilvl="0" w:tplc="FF6A4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E1B7C"/>
    <w:multiLevelType w:val="hybridMultilevel"/>
    <w:tmpl w:val="22F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183"/>
    <w:multiLevelType w:val="hybridMultilevel"/>
    <w:tmpl w:val="33BE7B3A"/>
    <w:lvl w:ilvl="0" w:tplc="ABC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CBC"/>
    <w:multiLevelType w:val="hybridMultilevel"/>
    <w:tmpl w:val="15581B6A"/>
    <w:lvl w:ilvl="0" w:tplc="DDCEAC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3733B"/>
    <w:multiLevelType w:val="hybridMultilevel"/>
    <w:tmpl w:val="947CBF70"/>
    <w:lvl w:ilvl="0" w:tplc="80828F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F0C7219"/>
    <w:multiLevelType w:val="hybridMultilevel"/>
    <w:tmpl w:val="FC3E96B8"/>
    <w:lvl w:ilvl="0" w:tplc="9196AB6C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7821"/>
    <w:rsid w:val="000154BC"/>
    <w:rsid w:val="00082171"/>
    <w:rsid w:val="00097BEC"/>
    <w:rsid w:val="000A5425"/>
    <w:rsid w:val="000E32ED"/>
    <w:rsid w:val="00164740"/>
    <w:rsid w:val="001C220C"/>
    <w:rsid w:val="001D150D"/>
    <w:rsid w:val="001F4567"/>
    <w:rsid w:val="00207CA4"/>
    <w:rsid w:val="00224D93"/>
    <w:rsid w:val="002336C2"/>
    <w:rsid w:val="002523CD"/>
    <w:rsid w:val="00287009"/>
    <w:rsid w:val="002A7829"/>
    <w:rsid w:val="002B511A"/>
    <w:rsid w:val="002C65C5"/>
    <w:rsid w:val="002D5724"/>
    <w:rsid w:val="00332370"/>
    <w:rsid w:val="00357201"/>
    <w:rsid w:val="0037561C"/>
    <w:rsid w:val="003C71B2"/>
    <w:rsid w:val="00460DFE"/>
    <w:rsid w:val="00470D7C"/>
    <w:rsid w:val="00481740"/>
    <w:rsid w:val="00501E3F"/>
    <w:rsid w:val="00503BCC"/>
    <w:rsid w:val="0054555D"/>
    <w:rsid w:val="00585FC3"/>
    <w:rsid w:val="005E2778"/>
    <w:rsid w:val="00646609"/>
    <w:rsid w:val="00650057"/>
    <w:rsid w:val="006575B4"/>
    <w:rsid w:val="00675A09"/>
    <w:rsid w:val="006870E2"/>
    <w:rsid w:val="00697855"/>
    <w:rsid w:val="006F0D05"/>
    <w:rsid w:val="007107F1"/>
    <w:rsid w:val="00765301"/>
    <w:rsid w:val="00772819"/>
    <w:rsid w:val="00773840"/>
    <w:rsid w:val="007B1AD0"/>
    <w:rsid w:val="007D6532"/>
    <w:rsid w:val="00805C24"/>
    <w:rsid w:val="008408DC"/>
    <w:rsid w:val="00880A77"/>
    <w:rsid w:val="008A361A"/>
    <w:rsid w:val="008C7821"/>
    <w:rsid w:val="008D37E7"/>
    <w:rsid w:val="008D7748"/>
    <w:rsid w:val="008E05FA"/>
    <w:rsid w:val="009363EC"/>
    <w:rsid w:val="009A0B96"/>
    <w:rsid w:val="009C2B52"/>
    <w:rsid w:val="009F2297"/>
    <w:rsid w:val="00A2720B"/>
    <w:rsid w:val="00A90741"/>
    <w:rsid w:val="00AD346C"/>
    <w:rsid w:val="00B20275"/>
    <w:rsid w:val="00B756DD"/>
    <w:rsid w:val="00BB72D1"/>
    <w:rsid w:val="00C01604"/>
    <w:rsid w:val="00C215E0"/>
    <w:rsid w:val="00C7667E"/>
    <w:rsid w:val="00C83176"/>
    <w:rsid w:val="00CE5D82"/>
    <w:rsid w:val="00D64E92"/>
    <w:rsid w:val="00D839A2"/>
    <w:rsid w:val="00D91E45"/>
    <w:rsid w:val="00E04426"/>
    <w:rsid w:val="00E12EDA"/>
    <w:rsid w:val="00E21CCF"/>
    <w:rsid w:val="00EC4234"/>
    <w:rsid w:val="00EF02AD"/>
    <w:rsid w:val="00F02979"/>
    <w:rsid w:val="00F41E81"/>
    <w:rsid w:val="00F46F25"/>
    <w:rsid w:val="00F53A69"/>
    <w:rsid w:val="00FA099D"/>
    <w:rsid w:val="00FB28CC"/>
    <w:rsid w:val="00FB7260"/>
    <w:rsid w:val="00FE5B82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iPriority w:val="99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iPriority w:val="99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ki.m-vest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penbusiness7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73.rosstat.gov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B972-28D7-4F47-83A0-48A4B3F3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2024-06-27T11:11:00Z</cp:lastPrinted>
  <dcterms:created xsi:type="dcterms:W3CDTF">2023-04-24T08:11:00Z</dcterms:created>
  <dcterms:modified xsi:type="dcterms:W3CDTF">2025-07-01T11:27:00Z</dcterms:modified>
</cp:coreProperties>
</file>